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4BE" w:rsidRPr="007B5D8E" w:rsidRDefault="0032105D">
      <w:pPr>
        <w:pStyle w:val="Title"/>
        <w:rPr>
          <w:rFonts w:ascii="Times New Roman" w:hAnsi="Times New Roman" w:cs="Times New Roman"/>
          <w:lang w:val="es-419"/>
        </w:rPr>
      </w:pPr>
      <w:r w:rsidRPr="007B5D8E">
        <w:rPr>
          <w:rFonts w:ascii="Times New Roman" w:hAnsi="Times New Roman" w:cs="Times New Roman"/>
          <w:spacing w:val="-2"/>
          <w:lang w:val="es-419"/>
        </w:rPr>
        <w:t>RELATO</w:t>
      </w:r>
      <w:r w:rsidR="00F53963">
        <w:rPr>
          <w:rFonts w:ascii="Times New Roman" w:hAnsi="Times New Roman" w:cs="Times New Roman"/>
          <w:spacing w:val="-2"/>
          <w:lang w:val="es-419"/>
        </w:rPr>
        <w:t xml:space="preserve"> DE EXPERIENCIA</w:t>
      </w:r>
      <w:r w:rsidR="007B5D8E" w:rsidRPr="007B5D8E">
        <w:rPr>
          <w:rFonts w:ascii="Times New Roman" w:hAnsi="Times New Roman" w:cs="Times New Roman"/>
          <w:spacing w:val="-2"/>
          <w:lang w:val="es-419"/>
        </w:rPr>
        <w:t>: algo ha fracasado y está naciendo otra cosa</w:t>
      </w:r>
    </w:p>
    <w:p w:rsidR="00BE54BE" w:rsidRPr="007B5D8E" w:rsidRDefault="00BE54BE">
      <w:pPr>
        <w:pStyle w:val="BodyText"/>
        <w:rPr>
          <w:rFonts w:ascii="Times New Roman" w:hAnsi="Times New Roman" w:cs="Times New Roman"/>
          <w:b/>
          <w:sz w:val="26"/>
          <w:szCs w:val="26"/>
          <w:lang w:val="es-419"/>
        </w:rPr>
      </w:pPr>
    </w:p>
    <w:p w:rsidR="00BE54BE" w:rsidRPr="007B5D8E" w:rsidRDefault="00BE54BE">
      <w:pPr>
        <w:pStyle w:val="BodyText"/>
        <w:spacing w:before="129"/>
        <w:rPr>
          <w:rFonts w:ascii="Times New Roman" w:hAnsi="Times New Roman" w:cs="Times New Roman"/>
          <w:b/>
          <w:sz w:val="26"/>
          <w:szCs w:val="26"/>
          <w:lang w:val="es-419"/>
        </w:rPr>
      </w:pPr>
    </w:p>
    <w:p w:rsidR="00BE54BE" w:rsidRPr="007B5D8E" w:rsidRDefault="007B5D8E">
      <w:pPr>
        <w:spacing w:before="1" w:line="415" w:lineRule="auto"/>
        <w:ind w:left="1026" w:right="1120"/>
        <w:jc w:val="center"/>
        <w:rPr>
          <w:rFonts w:ascii="Times New Roman" w:hAnsi="Times New Roman" w:cs="Times New Roman"/>
          <w:i/>
          <w:sz w:val="26"/>
          <w:szCs w:val="26"/>
          <w:lang w:val="es-419"/>
        </w:rPr>
      </w:pPr>
      <w:r w:rsidRPr="007B5D8E">
        <w:rPr>
          <w:rFonts w:ascii="Times New Roman" w:hAnsi="Times New Roman" w:cs="Times New Roman"/>
          <w:i/>
          <w:w w:val="105"/>
          <w:sz w:val="26"/>
          <w:szCs w:val="26"/>
          <w:lang w:val="es-419"/>
        </w:rPr>
        <w:t>"Mi enseñanza no es para los triunfadores, sino para los que llevan el fracaso en el corazón".</w:t>
      </w:r>
    </w:p>
    <w:p w:rsidR="00BE54BE" w:rsidRPr="007B5D8E" w:rsidRDefault="007B5D8E">
      <w:pPr>
        <w:spacing w:line="275" w:lineRule="exact"/>
        <w:ind w:left="1112" w:right="1120"/>
        <w:jc w:val="center"/>
        <w:rPr>
          <w:rFonts w:ascii="Times New Roman" w:hAnsi="Times New Roman" w:cs="Times New Roman"/>
          <w:i/>
          <w:sz w:val="26"/>
          <w:szCs w:val="26"/>
          <w:lang w:val="es-419"/>
        </w:rPr>
      </w:pPr>
      <w:r w:rsidRPr="007B5D8E">
        <w:rPr>
          <w:rFonts w:ascii="Times New Roman" w:hAnsi="Times New Roman" w:cs="Times New Roman"/>
          <w:i/>
          <w:spacing w:val="-2"/>
          <w:sz w:val="26"/>
          <w:szCs w:val="26"/>
          <w:lang w:val="es-419"/>
        </w:rPr>
        <w:t>(Silo)</w:t>
      </w:r>
    </w:p>
    <w:p w:rsidR="00BE54BE" w:rsidRPr="007B5D8E" w:rsidRDefault="00BE54BE">
      <w:pPr>
        <w:pStyle w:val="BodyText"/>
        <w:rPr>
          <w:rFonts w:ascii="Times New Roman" w:hAnsi="Times New Roman" w:cs="Times New Roman"/>
          <w:i/>
          <w:sz w:val="26"/>
          <w:szCs w:val="26"/>
          <w:lang w:val="es-419"/>
        </w:rPr>
      </w:pPr>
    </w:p>
    <w:p w:rsidR="00BE54BE" w:rsidRPr="007B5D8E" w:rsidRDefault="00BE54BE">
      <w:pPr>
        <w:pStyle w:val="BodyText"/>
        <w:rPr>
          <w:rFonts w:ascii="Times New Roman" w:hAnsi="Times New Roman" w:cs="Times New Roman"/>
          <w:i/>
          <w:sz w:val="26"/>
          <w:szCs w:val="26"/>
          <w:lang w:val="es-419"/>
        </w:rPr>
      </w:pPr>
    </w:p>
    <w:p w:rsidR="00BE54BE" w:rsidRPr="007B5D8E" w:rsidRDefault="00BE54BE">
      <w:pPr>
        <w:pStyle w:val="BodyText"/>
        <w:rPr>
          <w:rFonts w:ascii="Times New Roman" w:hAnsi="Times New Roman" w:cs="Times New Roman"/>
          <w:i/>
          <w:sz w:val="26"/>
          <w:szCs w:val="26"/>
          <w:lang w:val="es-419"/>
        </w:rPr>
      </w:pPr>
    </w:p>
    <w:p w:rsidR="00BE54BE" w:rsidRPr="007B5D8E" w:rsidRDefault="00BE54BE">
      <w:pPr>
        <w:pStyle w:val="BodyText"/>
        <w:spacing w:before="59"/>
        <w:rPr>
          <w:rFonts w:ascii="Times New Roman" w:hAnsi="Times New Roman" w:cs="Times New Roman"/>
          <w:i/>
          <w:sz w:val="26"/>
          <w:szCs w:val="26"/>
          <w:lang w:val="es-419"/>
        </w:rPr>
      </w:pPr>
    </w:p>
    <w:p w:rsidR="00BE54BE" w:rsidRPr="007B5D8E" w:rsidRDefault="007B5D8E">
      <w:pPr>
        <w:ind w:left="115"/>
        <w:rPr>
          <w:rFonts w:ascii="Times New Roman" w:hAnsi="Times New Roman" w:cs="Times New Roman"/>
          <w:sz w:val="26"/>
          <w:szCs w:val="26"/>
          <w:lang w:val="es-419"/>
        </w:rPr>
      </w:pPr>
      <w:r w:rsidRPr="007B5D8E">
        <w:rPr>
          <w:rFonts w:ascii="Times New Roman" w:hAnsi="Times New Roman" w:cs="Times New Roman"/>
          <w:sz w:val="26"/>
          <w:szCs w:val="26"/>
          <w:u w:val="thick"/>
          <w:lang w:val="es-419"/>
        </w:rPr>
        <w:t xml:space="preserve">¿Qué ha </w:t>
      </w:r>
      <w:r w:rsidRPr="007B5D8E">
        <w:rPr>
          <w:rFonts w:ascii="Times New Roman" w:hAnsi="Times New Roman" w:cs="Times New Roman"/>
          <w:spacing w:val="-2"/>
          <w:sz w:val="26"/>
          <w:szCs w:val="26"/>
          <w:u w:val="thick"/>
          <w:lang w:val="es-419"/>
        </w:rPr>
        <w:t>f</w:t>
      </w:r>
      <w:r w:rsidR="0032105D" w:rsidRPr="007B5D8E">
        <w:rPr>
          <w:rFonts w:ascii="Times New Roman" w:hAnsi="Times New Roman" w:cs="Times New Roman"/>
          <w:spacing w:val="-2"/>
          <w:sz w:val="26"/>
          <w:szCs w:val="26"/>
          <w:u w:val="thick"/>
          <w:lang w:val="es-419"/>
        </w:rPr>
        <w:t>racasado</w:t>
      </w:r>
      <w:r w:rsidRPr="007B5D8E">
        <w:rPr>
          <w:rFonts w:ascii="Times New Roman" w:hAnsi="Times New Roman" w:cs="Times New Roman"/>
          <w:spacing w:val="40"/>
          <w:sz w:val="26"/>
          <w:szCs w:val="26"/>
          <w:u w:val="thick"/>
          <w:lang w:val="es-419"/>
        </w:rPr>
        <w:t xml:space="preserve">? </w:t>
      </w:r>
    </w:p>
    <w:p w:rsidR="00BE54BE" w:rsidRPr="007B5D8E" w:rsidRDefault="007B5D8E">
      <w:pPr>
        <w:pStyle w:val="BodyText"/>
        <w:spacing w:before="210"/>
        <w:ind w:left="115"/>
        <w:rPr>
          <w:rFonts w:ascii="Times New Roman" w:hAnsi="Times New Roman" w:cs="Times New Roman"/>
          <w:sz w:val="26"/>
          <w:szCs w:val="26"/>
          <w:lang w:val="es-419"/>
        </w:rPr>
      </w:pPr>
      <w:r w:rsidRPr="007B5D8E">
        <w:rPr>
          <w:rFonts w:ascii="Times New Roman" w:hAnsi="Times New Roman" w:cs="Times New Roman"/>
          <w:w w:val="105"/>
          <w:sz w:val="26"/>
          <w:szCs w:val="26"/>
          <w:lang w:val="es-419"/>
        </w:rPr>
        <w:t xml:space="preserve">"Este sistema está muerto en mi corazón" </w:t>
      </w:r>
      <w:r w:rsidRPr="007B5D8E">
        <w:rPr>
          <w:rFonts w:ascii="Times New Roman" w:hAnsi="Times New Roman" w:cs="Times New Roman"/>
          <w:spacing w:val="-10"/>
          <w:w w:val="105"/>
          <w:sz w:val="26"/>
          <w:szCs w:val="26"/>
          <w:lang w:val="es-419"/>
        </w:rPr>
        <w:t>.</w:t>
      </w:r>
    </w:p>
    <w:p w:rsidR="00BE54BE" w:rsidRPr="007B5D8E" w:rsidRDefault="007B5D8E">
      <w:pPr>
        <w:pStyle w:val="BodyText"/>
        <w:spacing w:before="202" w:line="415" w:lineRule="auto"/>
        <w:ind w:left="115" w:right="108"/>
        <w:rPr>
          <w:rFonts w:ascii="Times New Roman" w:hAnsi="Times New Roman" w:cs="Times New Roman"/>
          <w:sz w:val="26"/>
          <w:szCs w:val="26"/>
          <w:lang w:val="es-419"/>
        </w:rPr>
      </w:pPr>
      <w:r w:rsidRPr="007B5D8E">
        <w:rPr>
          <w:rFonts w:ascii="Times New Roman" w:hAnsi="Times New Roman" w:cs="Times New Roman"/>
          <w:w w:val="105"/>
          <w:sz w:val="26"/>
          <w:szCs w:val="26"/>
          <w:lang w:val="es-419"/>
        </w:rPr>
        <w:t xml:space="preserve">Un despertar, </w:t>
      </w:r>
      <w:r w:rsidRPr="007B5D8E">
        <w:rPr>
          <w:rFonts w:ascii="Times New Roman" w:hAnsi="Times New Roman" w:cs="Times New Roman"/>
          <w:spacing w:val="-15"/>
          <w:w w:val="105"/>
          <w:sz w:val="26"/>
          <w:szCs w:val="26"/>
          <w:lang w:val="es-419"/>
        </w:rPr>
        <w:t xml:space="preserve">un </w:t>
      </w:r>
      <w:r w:rsidRPr="007B5D8E">
        <w:rPr>
          <w:rFonts w:ascii="Times New Roman" w:hAnsi="Times New Roman" w:cs="Times New Roman"/>
          <w:w w:val="105"/>
          <w:sz w:val="26"/>
          <w:szCs w:val="26"/>
          <w:lang w:val="es-419"/>
        </w:rPr>
        <w:t>sentimiento repentino de fracaso del yo y de sus instancias. Lo que queda es la presencia fuerte y conmovedora de "otra cosa", radiante y poderosa, que conecta todo y a todos.</w:t>
      </w:r>
    </w:p>
    <w:p w:rsidR="00BE54BE" w:rsidRPr="007B5D8E" w:rsidRDefault="007B5D8E">
      <w:pPr>
        <w:pStyle w:val="BodyText"/>
        <w:spacing w:line="415" w:lineRule="auto"/>
        <w:ind w:left="115" w:right="487"/>
        <w:rPr>
          <w:rFonts w:ascii="Times New Roman" w:hAnsi="Times New Roman" w:cs="Times New Roman"/>
          <w:sz w:val="26"/>
          <w:szCs w:val="26"/>
          <w:lang w:val="es-419"/>
        </w:rPr>
      </w:pPr>
      <w:r w:rsidRPr="007B5D8E">
        <w:rPr>
          <w:rFonts w:ascii="Times New Roman" w:hAnsi="Times New Roman" w:cs="Times New Roman"/>
          <w:sz w:val="26"/>
          <w:szCs w:val="26"/>
          <w:lang w:val="es-419"/>
        </w:rPr>
        <w:t xml:space="preserve">Mi vida es </w:t>
      </w:r>
      <w:r w:rsidR="0032105D" w:rsidRPr="007B5D8E">
        <w:rPr>
          <w:rFonts w:ascii="Times New Roman" w:hAnsi="Times New Roman" w:cs="Times New Roman"/>
          <w:sz w:val="26"/>
          <w:szCs w:val="26"/>
          <w:lang w:val="es-419"/>
        </w:rPr>
        <w:t>lejana</w:t>
      </w:r>
      <w:r w:rsidRPr="007B5D8E">
        <w:rPr>
          <w:rFonts w:ascii="Times New Roman" w:hAnsi="Times New Roman" w:cs="Times New Roman"/>
          <w:sz w:val="26"/>
          <w:szCs w:val="26"/>
          <w:lang w:val="es-419"/>
        </w:rPr>
        <w:t xml:space="preserve">, artificial; mis deseos remotos, ilusorios, desviados. Entiendo que lo que me genera contradicción es, en general, el "para mí". (Creo, por cierto, </w:t>
      </w:r>
      <w:r w:rsidRPr="007B5D8E">
        <w:rPr>
          <w:rFonts w:ascii="Times New Roman" w:hAnsi="Times New Roman" w:cs="Times New Roman"/>
          <w:spacing w:val="40"/>
          <w:sz w:val="26"/>
          <w:szCs w:val="26"/>
          <w:lang w:val="es-419"/>
        </w:rPr>
        <w:t xml:space="preserve">que </w:t>
      </w:r>
      <w:r w:rsidRPr="007B5D8E">
        <w:rPr>
          <w:rFonts w:ascii="Times New Roman" w:hAnsi="Times New Roman" w:cs="Times New Roman"/>
          <w:sz w:val="26"/>
          <w:szCs w:val="26"/>
          <w:lang w:val="es-419"/>
        </w:rPr>
        <w:t>la autocensura está estrechamente ligada a la defensa de mi imagen... censuro ciertas cosas porque pueden comprometer la imagen que los demás tienen de mí).</w:t>
      </w:r>
    </w:p>
    <w:p w:rsidR="00BE54BE" w:rsidRPr="007B5D8E" w:rsidRDefault="007B5D8E">
      <w:pPr>
        <w:pStyle w:val="BodyText"/>
        <w:spacing w:line="412" w:lineRule="auto"/>
        <w:ind w:left="115" w:right="487"/>
        <w:rPr>
          <w:rFonts w:ascii="Times New Roman" w:hAnsi="Times New Roman" w:cs="Times New Roman"/>
          <w:sz w:val="26"/>
          <w:szCs w:val="26"/>
          <w:lang w:val="es-419"/>
        </w:rPr>
      </w:pPr>
      <w:r w:rsidRPr="007B5D8E">
        <w:rPr>
          <w:rFonts w:ascii="Times New Roman" w:hAnsi="Times New Roman" w:cs="Times New Roman"/>
          <w:w w:val="105"/>
          <w:sz w:val="26"/>
          <w:szCs w:val="26"/>
          <w:lang w:val="es-419"/>
        </w:rPr>
        <w:t>Toda la organización social y sus valores subyacentes me repugnan. Veo claramente los valores que he absorbido del sistema y que hoy rechazo:</w:t>
      </w:r>
    </w:p>
    <w:p w:rsidR="00BE54BE" w:rsidRPr="007B5D8E" w:rsidRDefault="00BE54BE">
      <w:pPr>
        <w:pStyle w:val="BodyText"/>
        <w:spacing w:before="201"/>
        <w:rPr>
          <w:rFonts w:ascii="Times New Roman" w:hAnsi="Times New Roman" w:cs="Times New Roman"/>
          <w:sz w:val="26"/>
          <w:szCs w:val="26"/>
          <w:lang w:val="es-419"/>
        </w:rPr>
      </w:pPr>
    </w:p>
    <w:p w:rsidR="00BE54BE" w:rsidRPr="007B5D8E" w:rsidRDefault="007B5D8E">
      <w:pPr>
        <w:pStyle w:val="ListParagraph"/>
        <w:numPr>
          <w:ilvl w:val="0"/>
          <w:numId w:val="1"/>
        </w:numPr>
        <w:tabs>
          <w:tab w:val="left" w:pos="276"/>
        </w:tabs>
        <w:ind w:left="276" w:hanging="161"/>
        <w:rPr>
          <w:rFonts w:ascii="Times New Roman" w:hAnsi="Times New Roman" w:cs="Times New Roman"/>
          <w:b/>
          <w:sz w:val="26"/>
          <w:szCs w:val="26"/>
          <w:lang w:val="es-419"/>
        </w:rPr>
      </w:pPr>
      <w:r w:rsidRPr="007B5D8E">
        <w:rPr>
          <w:rFonts w:ascii="Times New Roman" w:hAnsi="Times New Roman" w:cs="Times New Roman"/>
          <w:b/>
          <w:sz w:val="26"/>
          <w:szCs w:val="26"/>
          <w:lang w:val="es-419"/>
        </w:rPr>
        <w:t xml:space="preserve">deseo de posesión y autoafirmación y consiguiente </w:t>
      </w:r>
      <w:r w:rsidRPr="007B5D8E">
        <w:rPr>
          <w:rFonts w:ascii="Times New Roman" w:hAnsi="Times New Roman" w:cs="Times New Roman"/>
          <w:b/>
          <w:spacing w:val="-2"/>
          <w:sz w:val="26"/>
          <w:szCs w:val="26"/>
          <w:lang w:val="es-419"/>
        </w:rPr>
        <w:t>individualismo</w:t>
      </w:r>
    </w:p>
    <w:p w:rsidR="00BE54BE" w:rsidRPr="007B5D8E" w:rsidRDefault="007B5D8E">
      <w:pPr>
        <w:pStyle w:val="ListParagraph"/>
        <w:numPr>
          <w:ilvl w:val="0"/>
          <w:numId w:val="1"/>
        </w:numPr>
        <w:tabs>
          <w:tab w:val="left" w:pos="276"/>
        </w:tabs>
        <w:spacing w:before="202" w:line="415" w:lineRule="auto"/>
        <w:ind w:left="115" w:right="292" w:firstLine="0"/>
        <w:rPr>
          <w:rFonts w:ascii="Times New Roman" w:hAnsi="Times New Roman" w:cs="Times New Roman"/>
          <w:b/>
          <w:sz w:val="26"/>
          <w:szCs w:val="26"/>
          <w:lang w:val="es-419"/>
        </w:rPr>
      </w:pPr>
      <w:r w:rsidRPr="007B5D8E">
        <w:rPr>
          <w:rFonts w:ascii="Times New Roman" w:hAnsi="Times New Roman" w:cs="Times New Roman"/>
          <w:b/>
          <w:sz w:val="26"/>
          <w:szCs w:val="26"/>
          <w:lang w:val="es-419"/>
        </w:rPr>
        <w:t xml:space="preserve">la violencia </w:t>
      </w:r>
      <w:r w:rsidRPr="007B5D8E">
        <w:rPr>
          <w:rFonts w:ascii="Times New Roman" w:hAnsi="Times New Roman" w:cs="Times New Roman"/>
          <w:sz w:val="26"/>
          <w:szCs w:val="26"/>
          <w:lang w:val="es-419"/>
        </w:rPr>
        <w:t>(los groseros deseos de posesión y autoafirmación conducen necesariamente a la violencia de todo tipo, sobre la naturaleza, sobre otros seres y, en última instancia, sobre uno mismo)</w:t>
      </w:r>
      <w:r w:rsidR="006B740D">
        <w:rPr>
          <w:rFonts w:ascii="Times New Roman" w:hAnsi="Times New Roman" w:cs="Times New Roman"/>
          <w:sz w:val="26"/>
          <w:szCs w:val="26"/>
          <w:lang w:val="es-419"/>
        </w:rPr>
        <w:t>.</w:t>
      </w:r>
    </w:p>
    <w:p w:rsidR="00BE54BE" w:rsidRPr="007B5D8E" w:rsidRDefault="007B5D8E" w:rsidP="007B5D8E">
      <w:pPr>
        <w:pStyle w:val="ListParagraph"/>
        <w:numPr>
          <w:ilvl w:val="0"/>
          <w:numId w:val="1"/>
        </w:numPr>
        <w:tabs>
          <w:tab w:val="left" w:pos="276"/>
        </w:tabs>
        <w:spacing w:line="415" w:lineRule="auto"/>
        <w:ind w:left="115" w:right="171" w:firstLine="0"/>
        <w:rPr>
          <w:rFonts w:ascii="Times New Roman" w:hAnsi="Times New Roman" w:cs="Times New Roman"/>
          <w:b/>
          <w:sz w:val="26"/>
          <w:szCs w:val="26"/>
          <w:lang w:val="es-419"/>
        </w:rPr>
        <w:sectPr w:rsidR="00BE54BE" w:rsidRPr="007B5D8E">
          <w:type w:val="continuous"/>
          <w:pgSz w:w="11900" w:h="16840"/>
          <w:pgMar w:top="1360" w:right="1040" w:bottom="280" w:left="1020" w:header="720" w:footer="720" w:gutter="0"/>
          <w:cols w:space="720"/>
        </w:sectPr>
      </w:pPr>
      <w:r w:rsidRPr="007B5D8E">
        <w:rPr>
          <w:rFonts w:ascii="Times New Roman" w:hAnsi="Times New Roman" w:cs="Times New Roman"/>
          <w:b/>
          <w:spacing w:val="-2"/>
          <w:w w:val="105"/>
          <w:sz w:val="26"/>
          <w:szCs w:val="26"/>
          <w:lang w:val="es-419"/>
        </w:rPr>
        <w:t xml:space="preserve">triunfo de lo masculino, del yang </w:t>
      </w:r>
      <w:r w:rsidRPr="007B5D8E">
        <w:rPr>
          <w:rFonts w:ascii="Times New Roman" w:hAnsi="Times New Roman" w:cs="Times New Roman"/>
          <w:b/>
          <w:spacing w:val="-7"/>
          <w:w w:val="105"/>
          <w:sz w:val="26"/>
          <w:szCs w:val="26"/>
          <w:lang w:val="es-419"/>
        </w:rPr>
        <w:t>(</w:t>
      </w:r>
      <w:r w:rsidRPr="007B5D8E">
        <w:rPr>
          <w:rFonts w:ascii="Times New Roman" w:hAnsi="Times New Roman" w:cs="Times New Roman"/>
          <w:spacing w:val="-2"/>
          <w:w w:val="105"/>
          <w:sz w:val="26"/>
          <w:szCs w:val="26"/>
          <w:lang w:val="es-419"/>
        </w:rPr>
        <w:t xml:space="preserve">dirían los chinos), </w:t>
      </w:r>
      <w:r w:rsidRPr="007B5D8E">
        <w:rPr>
          <w:rFonts w:ascii="Times New Roman" w:hAnsi="Times New Roman" w:cs="Times New Roman"/>
          <w:b/>
          <w:spacing w:val="-2"/>
          <w:w w:val="105"/>
          <w:sz w:val="26"/>
          <w:szCs w:val="26"/>
          <w:lang w:val="es-419"/>
        </w:rPr>
        <w:t xml:space="preserve">del patriarcado </w:t>
      </w:r>
      <w:r w:rsidRPr="007B5D8E">
        <w:rPr>
          <w:rFonts w:ascii="Times New Roman" w:hAnsi="Times New Roman" w:cs="Times New Roman"/>
          <w:spacing w:val="-2"/>
          <w:w w:val="105"/>
          <w:sz w:val="26"/>
          <w:szCs w:val="26"/>
          <w:lang w:val="es-419"/>
        </w:rPr>
        <w:t>(</w:t>
      </w:r>
      <w:r w:rsidRPr="007B5D8E">
        <w:rPr>
          <w:rFonts w:ascii="Times New Roman" w:hAnsi="Times New Roman" w:cs="Times New Roman"/>
          <w:i/>
          <w:spacing w:val="-2"/>
          <w:w w:val="105"/>
          <w:sz w:val="26"/>
          <w:szCs w:val="26"/>
          <w:lang w:val="es-419"/>
        </w:rPr>
        <w:t xml:space="preserve">hace 10.000 años, </w:t>
      </w:r>
      <w:r w:rsidRPr="007B5D8E">
        <w:rPr>
          <w:rFonts w:ascii="Times New Roman" w:hAnsi="Times New Roman" w:cs="Times New Roman"/>
          <w:i/>
          <w:w w:val="105"/>
          <w:sz w:val="26"/>
          <w:szCs w:val="26"/>
          <w:lang w:val="es-419"/>
        </w:rPr>
        <w:t xml:space="preserve">en la época </w:t>
      </w:r>
      <w:r w:rsidRPr="007B5D8E">
        <w:rPr>
          <w:rFonts w:ascii="Times New Roman" w:hAnsi="Times New Roman" w:cs="Times New Roman"/>
          <w:i/>
          <w:spacing w:val="40"/>
          <w:w w:val="105"/>
          <w:sz w:val="26"/>
          <w:szCs w:val="26"/>
          <w:lang w:val="es-419"/>
        </w:rPr>
        <w:t xml:space="preserve">de la </w:t>
      </w:r>
      <w:r w:rsidRPr="007B5D8E">
        <w:rPr>
          <w:rFonts w:ascii="Times New Roman" w:hAnsi="Times New Roman" w:cs="Times New Roman"/>
          <w:i/>
          <w:w w:val="105"/>
          <w:sz w:val="26"/>
          <w:szCs w:val="26"/>
          <w:lang w:val="es-419"/>
        </w:rPr>
        <w:t>domesticación</w:t>
      </w:r>
      <w:r w:rsidRPr="007B5D8E">
        <w:rPr>
          <w:rFonts w:ascii="Times New Roman" w:hAnsi="Times New Roman" w:cs="Times New Roman"/>
          <w:i/>
          <w:spacing w:val="40"/>
          <w:w w:val="105"/>
          <w:sz w:val="26"/>
          <w:szCs w:val="26"/>
          <w:lang w:val="es-419"/>
        </w:rPr>
        <w:t xml:space="preserve">, </w:t>
      </w:r>
      <w:r w:rsidRPr="007B5D8E">
        <w:rPr>
          <w:rFonts w:ascii="Times New Roman" w:hAnsi="Times New Roman" w:cs="Times New Roman"/>
          <w:i/>
          <w:w w:val="105"/>
          <w:sz w:val="26"/>
          <w:szCs w:val="26"/>
          <w:lang w:val="es-419"/>
        </w:rPr>
        <w:t xml:space="preserve">también domesticaron a las mujeres. Una parte del todo -la parte masculina- se apropia del todo y también se apropia de la otra parte, la parte femenina", </w:t>
      </w:r>
      <w:r w:rsidRPr="006B740D">
        <w:rPr>
          <w:rFonts w:ascii="Times New Roman" w:hAnsi="Times New Roman" w:cs="Times New Roman"/>
          <w:iCs/>
          <w:w w:val="105"/>
          <w:sz w:val="26"/>
          <w:szCs w:val="26"/>
          <w:lang w:val="es-419"/>
        </w:rPr>
        <w:t>escribe Silo</w:t>
      </w:r>
      <w:r w:rsidR="006B740D" w:rsidRPr="006B740D">
        <w:rPr>
          <w:rFonts w:ascii="Times New Roman" w:hAnsi="Times New Roman" w:cs="Times New Roman"/>
          <w:iCs/>
          <w:w w:val="105"/>
          <w:sz w:val="26"/>
          <w:szCs w:val="26"/>
          <w:lang w:val="es-419"/>
        </w:rPr>
        <w:t>.</w:t>
      </w:r>
    </w:p>
    <w:p w:rsidR="00BE54BE" w:rsidRPr="007B5D8E" w:rsidRDefault="007B5D8E" w:rsidP="007B5D8E">
      <w:pPr>
        <w:pStyle w:val="BodyText"/>
        <w:spacing w:before="141" w:line="415" w:lineRule="auto"/>
        <w:rPr>
          <w:rFonts w:ascii="Times New Roman" w:hAnsi="Times New Roman" w:cs="Times New Roman"/>
          <w:sz w:val="26"/>
          <w:szCs w:val="26"/>
          <w:lang w:val="es-419"/>
        </w:rPr>
      </w:pPr>
      <w:r w:rsidRPr="007B5D8E">
        <w:rPr>
          <w:rFonts w:ascii="Times New Roman" w:hAnsi="Times New Roman" w:cs="Times New Roman"/>
          <w:w w:val="105"/>
          <w:sz w:val="26"/>
          <w:szCs w:val="26"/>
          <w:lang w:val="es-419"/>
        </w:rPr>
        <w:t xml:space="preserve">Se rompe </w:t>
      </w:r>
      <w:r w:rsidRPr="007B5D8E">
        <w:rPr>
          <w:rFonts w:ascii="Times New Roman" w:hAnsi="Times New Roman" w:cs="Times New Roman"/>
          <w:spacing w:val="-2"/>
          <w:w w:val="105"/>
          <w:sz w:val="26"/>
          <w:szCs w:val="26"/>
          <w:lang w:val="es-419"/>
        </w:rPr>
        <w:t xml:space="preserve">el </w:t>
      </w:r>
      <w:r w:rsidRPr="007B5D8E">
        <w:rPr>
          <w:rFonts w:ascii="Times New Roman" w:hAnsi="Times New Roman" w:cs="Times New Roman"/>
          <w:w w:val="105"/>
          <w:sz w:val="26"/>
          <w:szCs w:val="26"/>
          <w:lang w:val="es-419"/>
        </w:rPr>
        <w:t xml:space="preserve">equilibrio, se imponen los valores </w:t>
      </w:r>
      <w:r w:rsidRPr="007B5D8E">
        <w:rPr>
          <w:rFonts w:ascii="Times New Roman" w:hAnsi="Times New Roman" w:cs="Times New Roman"/>
          <w:spacing w:val="-2"/>
          <w:w w:val="105"/>
          <w:sz w:val="26"/>
          <w:szCs w:val="26"/>
          <w:lang w:val="es-419"/>
        </w:rPr>
        <w:t xml:space="preserve">del </w:t>
      </w:r>
      <w:r w:rsidRPr="007B5D8E">
        <w:rPr>
          <w:rFonts w:ascii="Times New Roman" w:hAnsi="Times New Roman" w:cs="Times New Roman"/>
          <w:spacing w:val="-1"/>
          <w:w w:val="105"/>
          <w:sz w:val="26"/>
          <w:szCs w:val="26"/>
          <w:lang w:val="es-419"/>
        </w:rPr>
        <w:t>poder</w:t>
      </w:r>
      <w:r w:rsidRPr="007B5D8E">
        <w:rPr>
          <w:rFonts w:ascii="Times New Roman" w:hAnsi="Times New Roman" w:cs="Times New Roman"/>
          <w:w w:val="105"/>
          <w:sz w:val="26"/>
          <w:szCs w:val="26"/>
          <w:lang w:val="es-419"/>
        </w:rPr>
        <w:t>, del control, de la conquista, de la fuerza, de la supremacía, de la técnica.</w:t>
      </w:r>
    </w:p>
    <w:p w:rsidR="00BE54BE" w:rsidRPr="007B5D8E" w:rsidRDefault="007B5D8E">
      <w:pPr>
        <w:pStyle w:val="ListParagraph"/>
        <w:numPr>
          <w:ilvl w:val="0"/>
          <w:numId w:val="1"/>
        </w:numPr>
        <w:tabs>
          <w:tab w:val="left" w:pos="272"/>
        </w:tabs>
        <w:spacing w:line="415" w:lineRule="auto"/>
        <w:ind w:left="115" w:right="172" w:firstLine="0"/>
        <w:rPr>
          <w:rFonts w:ascii="Times New Roman" w:hAnsi="Times New Roman" w:cs="Times New Roman"/>
          <w:sz w:val="26"/>
          <w:szCs w:val="26"/>
          <w:lang w:val="es-419"/>
        </w:rPr>
      </w:pPr>
      <w:r w:rsidRPr="007B5D8E">
        <w:rPr>
          <w:rFonts w:ascii="Times New Roman" w:hAnsi="Times New Roman" w:cs="Times New Roman"/>
          <w:b/>
          <w:sz w:val="26"/>
          <w:szCs w:val="26"/>
          <w:lang w:val="es-419"/>
        </w:rPr>
        <w:t xml:space="preserve">la represión de la sexualidad y de la energía vital </w:t>
      </w:r>
      <w:r w:rsidRPr="007B5D8E">
        <w:rPr>
          <w:rFonts w:ascii="Times New Roman" w:hAnsi="Times New Roman" w:cs="Times New Roman"/>
          <w:sz w:val="26"/>
          <w:szCs w:val="26"/>
          <w:lang w:val="es-419"/>
        </w:rPr>
        <w:t>(el sexo, como la muerte, es un tema tabú y es</w:t>
      </w:r>
      <w:r w:rsidR="006B740D">
        <w:rPr>
          <w:rFonts w:ascii="Times New Roman" w:hAnsi="Times New Roman" w:cs="Times New Roman"/>
          <w:sz w:val="26"/>
          <w:szCs w:val="26"/>
          <w:lang w:val="es-419"/>
        </w:rPr>
        <w:t>tá</w:t>
      </w:r>
      <w:r w:rsidRPr="007B5D8E">
        <w:rPr>
          <w:rFonts w:ascii="Times New Roman" w:hAnsi="Times New Roman" w:cs="Times New Roman"/>
          <w:sz w:val="26"/>
          <w:szCs w:val="26"/>
          <w:lang w:val="es-419"/>
        </w:rPr>
        <w:t xml:space="preserve"> muy lejos de ser lo que Silo describe como </w:t>
      </w:r>
      <w:r w:rsidRPr="006B740D">
        <w:rPr>
          <w:rFonts w:ascii="Times New Roman" w:hAnsi="Times New Roman" w:cs="Times New Roman"/>
          <w:i/>
          <w:iCs/>
          <w:sz w:val="26"/>
          <w:szCs w:val="26"/>
          <w:lang w:val="es-419"/>
        </w:rPr>
        <w:t>"una gran maravilla que hay que tratar con delicadeza, en relación con los mejores sentimientos del</w:t>
      </w:r>
      <w:r w:rsidRPr="006B740D">
        <w:rPr>
          <w:rFonts w:ascii="Times New Roman" w:hAnsi="Times New Roman" w:cs="Times New Roman"/>
          <w:i/>
          <w:iCs/>
          <w:spacing w:val="65"/>
          <w:sz w:val="26"/>
          <w:szCs w:val="26"/>
          <w:lang w:val="es-419"/>
        </w:rPr>
        <w:t xml:space="preserve"> </w:t>
      </w:r>
      <w:r w:rsidRPr="006B740D">
        <w:rPr>
          <w:rFonts w:ascii="Times New Roman" w:hAnsi="Times New Roman" w:cs="Times New Roman"/>
          <w:i/>
          <w:iCs/>
          <w:sz w:val="26"/>
          <w:szCs w:val="26"/>
          <w:lang w:val="es-419"/>
        </w:rPr>
        <w:t>amor".</w:t>
      </w:r>
      <w:r w:rsidRPr="007B5D8E">
        <w:rPr>
          <w:rFonts w:ascii="Times New Roman" w:hAnsi="Times New Roman" w:cs="Times New Roman"/>
          <w:sz w:val="26"/>
          <w:szCs w:val="26"/>
          <w:lang w:val="es-419"/>
        </w:rPr>
        <w:t xml:space="preserve"> </w:t>
      </w:r>
      <w:r w:rsidRPr="006B740D">
        <w:rPr>
          <w:rFonts w:ascii="Times New Roman" w:hAnsi="Times New Roman" w:cs="Times New Roman"/>
          <w:i/>
          <w:iCs/>
          <w:sz w:val="26"/>
          <w:szCs w:val="26"/>
          <w:lang w:val="es-419"/>
        </w:rPr>
        <w:t>"</w:t>
      </w:r>
      <w:r w:rsidR="006B740D" w:rsidRPr="006B740D">
        <w:rPr>
          <w:rFonts w:ascii="Times New Roman" w:hAnsi="Times New Roman" w:cs="Times New Roman"/>
          <w:i/>
          <w:iCs/>
          <w:sz w:val="26"/>
          <w:szCs w:val="26"/>
          <w:lang w:val="es-419"/>
        </w:rPr>
        <w:t>L</w:t>
      </w:r>
      <w:r w:rsidRPr="006B740D">
        <w:rPr>
          <w:rFonts w:ascii="Times New Roman" w:hAnsi="Times New Roman" w:cs="Times New Roman"/>
          <w:i/>
          <w:iCs/>
          <w:sz w:val="26"/>
          <w:szCs w:val="26"/>
          <w:lang w:val="es-419"/>
        </w:rPr>
        <w:t xml:space="preserve">a educación familiar, la moral social coercitiva, las instituciones, </w:t>
      </w:r>
      <w:r w:rsidRPr="006B740D">
        <w:rPr>
          <w:rFonts w:ascii="Times New Roman" w:hAnsi="Times New Roman" w:cs="Times New Roman"/>
          <w:i/>
          <w:iCs/>
          <w:spacing w:val="32"/>
          <w:sz w:val="26"/>
          <w:szCs w:val="26"/>
          <w:lang w:val="es-419"/>
        </w:rPr>
        <w:t xml:space="preserve">la </w:t>
      </w:r>
      <w:r w:rsidRPr="006B740D">
        <w:rPr>
          <w:rFonts w:ascii="Times New Roman" w:hAnsi="Times New Roman" w:cs="Times New Roman"/>
          <w:i/>
          <w:iCs/>
          <w:sz w:val="26"/>
          <w:szCs w:val="26"/>
          <w:lang w:val="es-419"/>
        </w:rPr>
        <w:t xml:space="preserve">frustración sexual de los adolescentes, la insatisfacción conyugal y, más en el fondo, la forma en que se concibe, se aloja en el útero y se da a luz a los niños. la falta </w:t>
      </w:r>
      <w:r w:rsidRPr="006B740D">
        <w:rPr>
          <w:rFonts w:ascii="Times New Roman" w:hAnsi="Times New Roman" w:cs="Times New Roman"/>
          <w:i/>
          <w:iCs/>
          <w:spacing w:val="40"/>
          <w:sz w:val="26"/>
          <w:szCs w:val="26"/>
          <w:lang w:val="es-419"/>
        </w:rPr>
        <w:t xml:space="preserve">de </w:t>
      </w:r>
      <w:r w:rsidRPr="006B740D">
        <w:rPr>
          <w:rFonts w:ascii="Times New Roman" w:hAnsi="Times New Roman" w:cs="Times New Roman"/>
          <w:i/>
          <w:iCs/>
          <w:sz w:val="26"/>
          <w:szCs w:val="26"/>
          <w:lang w:val="es-419"/>
        </w:rPr>
        <w:t xml:space="preserve">placer de la madre, </w:t>
      </w:r>
      <w:r w:rsidRPr="006B740D">
        <w:rPr>
          <w:rFonts w:ascii="Times New Roman" w:hAnsi="Times New Roman" w:cs="Times New Roman"/>
          <w:i/>
          <w:iCs/>
          <w:spacing w:val="40"/>
          <w:sz w:val="26"/>
          <w:szCs w:val="26"/>
          <w:lang w:val="es-419"/>
        </w:rPr>
        <w:t>la</w:t>
      </w:r>
      <w:r w:rsidR="006B740D" w:rsidRPr="006B740D">
        <w:rPr>
          <w:rFonts w:ascii="Times New Roman" w:hAnsi="Times New Roman" w:cs="Times New Roman"/>
          <w:i/>
          <w:iCs/>
          <w:spacing w:val="40"/>
          <w:sz w:val="26"/>
          <w:szCs w:val="26"/>
          <w:lang w:val="es-419"/>
        </w:rPr>
        <w:t xml:space="preserve"> </w:t>
      </w:r>
      <w:r w:rsidRPr="006B740D">
        <w:rPr>
          <w:rFonts w:ascii="Times New Roman" w:hAnsi="Times New Roman" w:cs="Times New Roman"/>
          <w:i/>
          <w:iCs/>
          <w:sz w:val="26"/>
          <w:szCs w:val="26"/>
          <w:lang w:val="es-419"/>
        </w:rPr>
        <w:t xml:space="preserve">incapacidad generalizada de participar plenamente en la descarga orgásmica y la consiguiente relajación total, </w:t>
      </w:r>
      <w:r w:rsidRPr="006B740D">
        <w:rPr>
          <w:rFonts w:ascii="Times New Roman" w:hAnsi="Times New Roman" w:cs="Times New Roman"/>
          <w:i/>
          <w:iCs/>
          <w:spacing w:val="40"/>
          <w:sz w:val="26"/>
          <w:szCs w:val="26"/>
          <w:lang w:val="es-419"/>
        </w:rPr>
        <w:t xml:space="preserve">el </w:t>
      </w:r>
      <w:r w:rsidRPr="006B740D">
        <w:rPr>
          <w:rFonts w:ascii="Times New Roman" w:hAnsi="Times New Roman" w:cs="Times New Roman"/>
          <w:i/>
          <w:iCs/>
          <w:sz w:val="26"/>
          <w:szCs w:val="26"/>
          <w:lang w:val="es-419"/>
        </w:rPr>
        <w:t xml:space="preserve">útero contraído en el que se crece, los procedimientos falsamente terapéuticos de preparación </w:t>
      </w:r>
      <w:r w:rsidRPr="006B740D">
        <w:rPr>
          <w:rFonts w:ascii="Times New Roman" w:hAnsi="Times New Roman" w:cs="Times New Roman"/>
          <w:i/>
          <w:iCs/>
          <w:spacing w:val="40"/>
          <w:sz w:val="26"/>
          <w:szCs w:val="26"/>
          <w:lang w:val="es-419"/>
        </w:rPr>
        <w:t xml:space="preserve">al </w:t>
      </w:r>
      <w:r w:rsidRPr="006B740D">
        <w:rPr>
          <w:rFonts w:ascii="Times New Roman" w:hAnsi="Times New Roman" w:cs="Times New Roman"/>
          <w:i/>
          <w:iCs/>
          <w:sz w:val="26"/>
          <w:szCs w:val="26"/>
          <w:lang w:val="es-419"/>
        </w:rPr>
        <w:t xml:space="preserve">parto, la separación de la madre por la medicalización del nacimiento. De estas experiencias de frialdad original, proviene la retracción de la expansión vital, el rechazo, la negación, la pasividad, la torpeza masiva que permite la obediencia cómplice al fascismo y a todo manipulador y dictador", </w:t>
      </w:r>
      <w:r w:rsidRPr="007B5D8E">
        <w:rPr>
          <w:rFonts w:ascii="Times New Roman" w:hAnsi="Times New Roman" w:cs="Times New Roman"/>
          <w:sz w:val="26"/>
          <w:szCs w:val="26"/>
          <w:lang w:val="es-419"/>
        </w:rPr>
        <w:t>escribe W. Reich, y continúa afirmando:</w:t>
      </w:r>
    </w:p>
    <w:p w:rsidR="00BE54BE" w:rsidRPr="006B740D" w:rsidRDefault="007B5D8E">
      <w:pPr>
        <w:pStyle w:val="BodyText"/>
        <w:spacing w:line="415" w:lineRule="auto"/>
        <w:ind w:left="115" w:right="108"/>
        <w:rPr>
          <w:rFonts w:ascii="Times New Roman" w:hAnsi="Times New Roman" w:cs="Times New Roman"/>
          <w:i/>
          <w:iCs/>
          <w:sz w:val="26"/>
          <w:szCs w:val="26"/>
          <w:lang w:val="es-419"/>
        </w:rPr>
      </w:pPr>
      <w:r w:rsidRPr="006B740D">
        <w:rPr>
          <w:rFonts w:ascii="Times New Roman" w:hAnsi="Times New Roman" w:cs="Times New Roman"/>
          <w:i/>
          <w:iCs/>
          <w:sz w:val="26"/>
          <w:szCs w:val="26"/>
          <w:lang w:val="es-419"/>
        </w:rPr>
        <w:t xml:space="preserve">"En el mundo patriarcal, el sexo se convierte en una mercancía a consumir y en un espectáculo competitivo, al servicio del ego y de su voluntad de poder y afirmación, nada que ver con </w:t>
      </w:r>
      <w:r w:rsidRPr="006B740D">
        <w:rPr>
          <w:rFonts w:ascii="Times New Roman" w:hAnsi="Times New Roman" w:cs="Times New Roman"/>
          <w:i/>
          <w:iCs/>
          <w:spacing w:val="24"/>
          <w:sz w:val="26"/>
          <w:szCs w:val="26"/>
          <w:lang w:val="es-419"/>
        </w:rPr>
        <w:t xml:space="preserve">el </w:t>
      </w:r>
      <w:r w:rsidRPr="006B740D">
        <w:rPr>
          <w:rFonts w:ascii="Times New Roman" w:hAnsi="Times New Roman" w:cs="Times New Roman"/>
          <w:i/>
          <w:iCs/>
          <w:sz w:val="26"/>
          <w:szCs w:val="26"/>
          <w:lang w:val="es-419"/>
        </w:rPr>
        <w:t xml:space="preserve">orgasmo como experiencia que hace entrar al individuo en comunión con la pulsación primordial de la vida, con algo que nos une al movimiento pulsante de una medusa, a la división de las células, y que roza la poesía </w:t>
      </w:r>
      <w:r w:rsidRPr="006B740D">
        <w:rPr>
          <w:rFonts w:ascii="Times New Roman" w:hAnsi="Times New Roman" w:cs="Times New Roman"/>
          <w:i/>
          <w:iCs/>
          <w:spacing w:val="25"/>
          <w:sz w:val="26"/>
          <w:szCs w:val="26"/>
          <w:lang w:val="es-419"/>
        </w:rPr>
        <w:t xml:space="preserve">y el </w:t>
      </w:r>
      <w:r w:rsidRPr="006B740D">
        <w:rPr>
          <w:rFonts w:ascii="Times New Roman" w:hAnsi="Times New Roman" w:cs="Times New Roman"/>
          <w:i/>
          <w:iCs/>
          <w:sz w:val="26"/>
          <w:szCs w:val="26"/>
          <w:lang w:val="es-419"/>
        </w:rPr>
        <w:t>sentimiento religioso</w:t>
      </w:r>
      <w:r w:rsidR="006B740D">
        <w:rPr>
          <w:rFonts w:ascii="Times New Roman" w:hAnsi="Times New Roman" w:cs="Times New Roman"/>
          <w:i/>
          <w:iCs/>
          <w:sz w:val="26"/>
          <w:szCs w:val="26"/>
          <w:lang w:val="es-419"/>
        </w:rPr>
        <w:t>”</w:t>
      </w:r>
      <w:r w:rsidRPr="006B740D">
        <w:rPr>
          <w:rFonts w:ascii="Times New Roman" w:hAnsi="Times New Roman" w:cs="Times New Roman"/>
          <w:i/>
          <w:iCs/>
          <w:sz w:val="26"/>
          <w:szCs w:val="26"/>
          <w:lang w:val="es-419"/>
        </w:rPr>
        <w:t>.</w:t>
      </w:r>
    </w:p>
    <w:p w:rsidR="00BE54BE" w:rsidRPr="007B5D8E" w:rsidRDefault="007B5D8E">
      <w:pPr>
        <w:pStyle w:val="ListParagraph"/>
        <w:numPr>
          <w:ilvl w:val="0"/>
          <w:numId w:val="1"/>
        </w:numPr>
        <w:tabs>
          <w:tab w:val="left" w:pos="276"/>
        </w:tabs>
        <w:spacing w:line="415" w:lineRule="auto"/>
        <w:ind w:left="115" w:right="257" w:firstLine="0"/>
        <w:rPr>
          <w:rFonts w:ascii="Times New Roman" w:hAnsi="Times New Roman" w:cs="Times New Roman"/>
          <w:b/>
          <w:sz w:val="26"/>
          <w:szCs w:val="26"/>
          <w:lang w:val="es-419"/>
        </w:rPr>
      </w:pPr>
      <w:r w:rsidRPr="007B5D8E">
        <w:rPr>
          <w:rFonts w:ascii="Times New Roman" w:hAnsi="Times New Roman" w:cs="Times New Roman"/>
          <w:b/>
          <w:w w:val="105"/>
          <w:sz w:val="26"/>
          <w:szCs w:val="26"/>
          <w:lang w:val="es-419"/>
        </w:rPr>
        <w:t xml:space="preserve">La visión científica del mundo </w:t>
      </w:r>
      <w:r w:rsidRPr="007B5D8E">
        <w:rPr>
          <w:rFonts w:ascii="Times New Roman" w:hAnsi="Times New Roman" w:cs="Times New Roman"/>
          <w:w w:val="105"/>
          <w:sz w:val="26"/>
          <w:szCs w:val="26"/>
          <w:lang w:val="es-419"/>
        </w:rPr>
        <w:t xml:space="preserve">(la revolución científica sustituyó la visión orgánica de la naturaleza por la del mundo como una máquina, sancionando así la dominación del hombre sobre la naturaleza (dando lugar a actitudes antiecológicas de explotación y empobrecimiento del medio ambiente) y del hombre sobre la mujer en </w:t>
      </w:r>
      <w:r w:rsidRPr="007B5D8E">
        <w:rPr>
          <w:rFonts w:ascii="Times New Roman" w:hAnsi="Times New Roman" w:cs="Times New Roman"/>
          <w:spacing w:val="-1"/>
          <w:w w:val="105"/>
          <w:sz w:val="26"/>
          <w:szCs w:val="26"/>
          <w:lang w:val="es-419"/>
        </w:rPr>
        <w:t xml:space="preserve">general </w:t>
      </w:r>
      <w:r w:rsidRPr="007B5D8E">
        <w:rPr>
          <w:rFonts w:ascii="Times New Roman" w:hAnsi="Times New Roman" w:cs="Times New Roman"/>
          <w:w w:val="105"/>
          <w:sz w:val="26"/>
          <w:szCs w:val="26"/>
          <w:lang w:val="es-419"/>
        </w:rPr>
        <w:t xml:space="preserve">(visión apoyada también por la tradición judeo-cristiana). La convicción de la superioridad de la mente racional, apoyada por Descartes con su afirmación: </w:t>
      </w:r>
      <w:r w:rsidR="006B740D" w:rsidRPr="006B740D">
        <w:rPr>
          <w:rFonts w:ascii="Times New Roman" w:hAnsi="Times New Roman" w:cs="Times New Roman"/>
          <w:i/>
          <w:iCs/>
          <w:w w:val="105"/>
          <w:sz w:val="26"/>
          <w:szCs w:val="26"/>
          <w:lang w:val="es-419"/>
        </w:rPr>
        <w:t>“</w:t>
      </w:r>
      <w:r w:rsidRPr="006B740D">
        <w:rPr>
          <w:rFonts w:ascii="Times New Roman" w:hAnsi="Times New Roman" w:cs="Times New Roman"/>
          <w:i/>
          <w:iCs/>
          <w:w w:val="105"/>
          <w:sz w:val="26"/>
          <w:szCs w:val="26"/>
          <w:lang w:val="es-419"/>
        </w:rPr>
        <w:t>Cogito ergo sum</w:t>
      </w:r>
      <w:r w:rsidR="006B740D" w:rsidRPr="006B740D">
        <w:rPr>
          <w:rFonts w:ascii="Times New Roman" w:hAnsi="Times New Roman" w:cs="Times New Roman"/>
          <w:i/>
          <w:iCs/>
          <w:w w:val="105"/>
          <w:sz w:val="26"/>
          <w:szCs w:val="26"/>
          <w:lang w:val="es-419"/>
        </w:rPr>
        <w:t>”</w:t>
      </w:r>
      <w:r w:rsidRPr="007B5D8E">
        <w:rPr>
          <w:rFonts w:ascii="Times New Roman" w:hAnsi="Times New Roman" w:cs="Times New Roman"/>
          <w:w w:val="105"/>
          <w:sz w:val="26"/>
          <w:szCs w:val="26"/>
          <w:lang w:val="es-419"/>
        </w:rPr>
        <w:t xml:space="preserve">, da fundamento a la división mente-cuerpo, división que ha penetrado profundamente en la investigación biomédica y en la práctica médica hasta nuestros </w:t>
      </w:r>
      <w:r w:rsidRPr="007B5D8E">
        <w:rPr>
          <w:rFonts w:ascii="Times New Roman" w:hAnsi="Times New Roman" w:cs="Times New Roman"/>
          <w:spacing w:val="-1"/>
          <w:w w:val="105"/>
          <w:sz w:val="26"/>
          <w:szCs w:val="26"/>
          <w:lang w:val="es-419"/>
        </w:rPr>
        <w:t>días</w:t>
      </w:r>
      <w:r w:rsidRPr="007B5D8E">
        <w:rPr>
          <w:rFonts w:ascii="Times New Roman" w:hAnsi="Times New Roman" w:cs="Times New Roman"/>
          <w:w w:val="105"/>
          <w:sz w:val="26"/>
          <w:szCs w:val="26"/>
          <w:lang w:val="es-419"/>
        </w:rPr>
        <w:t>).</w:t>
      </w:r>
    </w:p>
    <w:p w:rsidR="00BE54BE" w:rsidRPr="007B5D8E" w:rsidRDefault="00BE54BE">
      <w:pPr>
        <w:spacing w:line="415" w:lineRule="auto"/>
        <w:rPr>
          <w:rFonts w:ascii="Times New Roman" w:hAnsi="Times New Roman" w:cs="Times New Roman"/>
          <w:sz w:val="26"/>
          <w:szCs w:val="26"/>
          <w:lang w:val="es-419"/>
        </w:rPr>
        <w:sectPr w:rsidR="00BE54BE" w:rsidRPr="007B5D8E">
          <w:pgSz w:w="11900" w:h="16840"/>
          <w:pgMar w:top="1080" w:right="1040" w:bottom="280" w:left="1020" w:header="720" w:footer="720" w:gutter="0"/>
          <w:cols w:space="720"/>
        </w:sectPr>
      </w:pPr>
    </w:p>
    <w:p w:rsidR="00BE54BE" w:rsidRPr="007B5D8E" w:rsidRDefault="007B5D8E">
      <w:pPr>
        <w:spacing w:before="141" w:line="415" w:lineRule="auto"/>
        <w:ind w:left="115" w:right="207"/>
        <w:rPr>
          <w:rFonts w:ascii="Times New Roman" w:hAnsi="Times New Roman" w:cs="Times New Roman"/>
          <w:i/>
          <w:sz w:val="26"/>
          <w:szCs w:val="26"/>
          <w:lang w:val="es-419"/>
        </w:rPr>
      </w:pPr>
      <w:r w:rsidRPr="007B5D8E">
        <w:rPr>
          <w:rFonts w:ascii="Times New Roman" w:hAnsi="Times New Roman" w:cs="Times New Roman"/>
          <w:i/>
          <w:w w:val="105"/>
          <w:sz w:val="26"/>
          <w:szCs w:val="26"/>
          <w:lang w:val="es-419"/>
        </w:rPr>
        <w:t>.... "Se trata de una crisis compleja y multidimensional cuyas múltiples facetas afectan a todos los aspectos de nuestras vidas: nuestra salud y nuestros medios de subsistencia, la calidad de nuestro medio ambiente y de nuestras relaciones sociales, nuestra economía, nuestra tecnología y nuestra política. Es una crisis de dimensiones intelectuales, morales y espirituales; una crisis de una escala y una urgencia sin precedentes en la historia de la humanidad...</w:t>
      </w:r>
      <w:r w:rsidR="006B740D">
        <w:rPr>
          <w:rFonts w:ascii="Times New Roman" w:hAnsi="Times New Roman" w:cs="Times New Roman"/>
          <w:i/>
          <w:w w:val="105"/>
          <w:sz w:val="26"/>
          <w:szCs w:val="26"/>
          <w:lang w:val="es-419"/>
        </w:rPr>
        <w:t xml:space="preserve"> </w:t>
      </w:r>
      <w:r w:rsidRPr="007B5D8E">
        <w:rPr>
          <w:rFonts w:ascii="Times New Roman" w:hAnsi="Times New Roman" w:cs="Times New Roman"/>
          <w:i/>
          <w:w w:val="105"/>
          <w:sz w:val="26"/>
          <w:szCs w:val="26"/>
          <w:lang w:val="es-419"/>
        </w:rPr>
        <w:t>una transición, quizá la más profunda, debida al lento y renuente pero inevitable declive del patriarcado".</w:t>
      </w:r>
    </w:p>
    <w:p w:rsidR="00BE54BE" w:rsidRPr="007B5D8E" w:rsidRDefault="007B5D8E">
      <w:pPr>
        <w:spacing w:line="274" w:lineRule="exact"/>
        <w:ind w:left="115"/>
        <w:rPr>
          <w:rFonts w:ascii="Times New Roman" w:hAnsi="Times New Roman" w:cs="Times New Roman"/>
          <w:i/>
          <w:sz w:val="26"/>
          <w:szCs w:val="26"/>
          <w:lang w:val="en-US"/>
        </w:rPr>
      </w:pPr>
      <w:r w:rsidRPr="007B5D8E">
        <w:rPr>
          <w:rFonts w:ascii="Times New Roman" w:hAnsi="Times New Roman" w:cs="Times New Roman"/>
          <w:i/>
          <w:w w:val="105"/>
          <w:sz w:val="26"/>
          <w:szCs w:val="26"/>
          <w:lang w:val="en-US"/>
        </w:rPr>
        <w:t xml:space="preserve">(F. Capra, "The </w:t>
      </w:r>
      <w:r w:rsidRPr="007B5D8E">
        <w:rPr>
          <w:rFonts w:ascii="Times New Roman" w:hAnsi="Times New Roman" w:cs="Times New Roman"/>
          <w:i/>
          <w:spacing w:val="-2"/>
          <w:w w:val="105"/>
          <w:sz w:val="26"/>
          <w:szCs w:val="26"/>
          <w:lang w:val="en-US"/>
        </w:rPr>
        <w:t xml:space="preserve">Turning </w:t>
      </w:r>
      <w:r w:rsidRPr="007B5D8E">
        <w:rPr>
          <w:rFonts w:ascii="Times New Roman" w:hAnsi="Times New Roman" w:cs="Times New Roman"/>
          <w:i/>
          <w:w w:val="105"/>
          <w:sz w:val="26"/>
          <w:szCs w:val="26"/>
          <w:lang w:val="en-US"/>
        </w:rPr>
        <w:t>Point</w:t>
      </w:r>
      <w:r w:rsidRPr="007B5D8E">
        <w:rPr>
          <w:rFonts w:ascii="Times New Roman" w:hAnsi="Times New Roman" w:cs="Times New Roman"/>
          <w:i/>
          <w:spacing w:val="-2"/>
          <w:w w:val="105"/>
          <w:sz w:val="26"/>
          <w:szCs w:val="26"/>
          <w:lang w:val="en-US"/>
        </w:rPr>
        <w:t>")</w:t>
      </w:r>
    </w:p>
    <w:p w:rsidR="00BE54BE" w:rsidRPr="007B5D8E" w:rsidRDefault="00BE54BE">
      <w:pPr>
        <w:pStyle w:val="BodyText"/>
        <w:rPr>
          <w:rFonts w:ascii="Times New Roman" w:hAnsi="Times New Roman" w:cs="Times New Roman"/>
          <w:i/>
          <w:sz w:val="26"/>
          <w:szCs w:val="26"/>
          <w:lang w:val="en-US"/>
        </w:rPr>
      </w:pPr>
    </w:p>
    <w:p w:rsidR="00BE54BE" w:rsidRPr="007B5D8E" w:rsidRDefault="00BE54BE">
      <w:pPr>
        <w:pStyle w:val="BodyText"/>
        <w:spacing w:before="125"/>
        <w:rPr>
          <w:rFonts w:ascii="Times New Roman" w:hAnsi="Times New Roman" w:cs="Times New Roman"/>
          <w:i/>
          <w:sz w:val="26"/>
          <w:szCs w:val="26"/>
          <w:lang w:val="en-US"/>
        </w:rPr>
      </w:pPr>
    </w:p>
    <w:p w:rsidR="0032105D" w:rsidRPr="007B5D8E" w:rsidRDefault="007B5D8E">
      <w:pPr>
        <w:pStyle w:val="BodyText"/>
        <w:spacing w:before="1" w:line="412" w:lineRule="auto"/>
        <w:ind w:left="115" w:right="7500"/>
        <w:rPr>
          <w:rFonts w:ascii="Times New Roman" w:hAnsi="Times New Roman" w:cs="Times New Roman"/>
          <w:spacing w:val="-2"/>
          <w:sz w:val="26"/>
          <w:szCs w:val="26"/>
          <w:u w:val="thick"/>
          <w:lang w:val="es-419"/>
        </w:rPr>
      </w:pPr>
      <w:r w:rsidRPr="007B5D8E">
        <w:rPr>
          <w:rFonts w:ascii="Times New Roman" w:hAnsi="Times New Roman" w:cs="Times New Roman"/>
          <w:spacing w:val="-2"/>
          <w:sz w:val="26"/>
          <w:szCs w:val="26"/>
          <w:u w:val="thick"/>
          <w:lang w:val="es-419"/>
        </w:rPr>
        <w:t xml:space="preserve">¿Qué está </w:t>
      </w:r>
      <w:r w:rsidR="00F53963">
        <w:rPr>
          <w:rFonts w:ascii="Times New Roman" w:hAnsi="Times New Roman" w:cs="Times New Roman"/>
          <w:spacing w:val="-2"/>
          <w:sz w:val="26"/>
          <w:szCs w:val="26"/>
          <w:u w:val="thick"/>
          <w:lang w:val="es-419"/>
        </w:rPr>
        <w:t>n</w:t>
      </w:r>
      <w:r w:rsidRPr="007B5D8E">
        <w:rPr>
          <w:rFonts w:ascii="Times New Roman" w:hAnsi="Times New Roman" w:cs="Times New Roman"/>
          <w:spacing w:val="-2"/>
          <w:sz w:val="26"/>
          <w:szCs w:val="26"/>
          <w:u w:val="thick"/>
          <w:lang w:val="es-419"/>
        </w:rPr>
        <w:t xml:space="preserve">aciendo?  </w:t>
      </w:r>
    </w:p>
    <w:p w:rsidR="00BE54BE" w:rsidRPr="007B5D8E" w:rsidRDefault="0032105D">
      <w:pPr>
        <w:pStyle w:val="BodyText"/>
        <w:spacing w:before="1" w:line="412" w:lineRule="auto"/>
        <w:ind w:left="115" w:right="7500"/>
        <w:rPr>
          <w:rFonts w:ascii="Times New Roman" w:hAnsi="Times New Roman" w:cs="Times New Roman"/>
          <w:sz w:val="26"/>
          <w:szCs w:val="26"/>
          <w:lang w:val="es-419"/>
        </w:rPr>
      </w:pPr>
      <w:r w:rsidRPr="007B5D8E">
        <w:rPr>
          <w:rFonts w:ascii="Times New Roman" w:hAnsi="Times New Roman" w:cs="Times New Roman"/>
          <w:sz w:val="26"/>
          <w:szCs w:val="26"/>
          <w:lang w:val="es-419"/>
        </w:rPr>
        <w:t xml:space="preserve">EL </w:t>
      </w:r>
      <w:r w:rsidR="007B5D8E" w:rsidRPr="007B5D8E">
        <w:rPr>
          <w:rFonts w:ascii="Times New Roman" w:hAnsi="Times New Roman" w:cs="Times New Roman"/>
          <w:sz w:val="26"/>
          <w:szCs w:val="26"/>
          <w:lang w:val="es-419"/>
        </w:rPr>
        <w:t>NOSOTROS.</w:t>
      </w:r>
    </w:p>
    <w:p w:rsidR="0032105D" w:rsidRPr="007B5D8E" w:rsidRDefault="0032105D">
      <w:pPr>
        <w:pStyle w:val="BodyText"/>
        <w:spacing w:before="1" w:line="412" w:lineRule="auto"/>
        <w:ind w:left="115" w:right="7500"/>
        <w:rPr>
          <w:rFonts w:ascii="Times New Roman" w:hAnsi="Times New Roman" w:cs="Times New Roman"/>
          <w:sz w:val="26"/>
          <w:szCs w:val="26"/>
          <w:lang w:val="es-419"/>
        </w:rPr>
      </w:pPr>
    </w:p>
    <w:p w:rsidR="00BE54BE" w:rsidRDefault="007B5D8E">
      <w:pPr>
        <w:pStyle w:val="BodyText"/>
        <w:spacing w:before="4" w:line="415" w:lineRule="auto"/>
        <w:ind w:left="115" w:right="108"/>
        <w:rPr>
          <w:rFonts w:ascii="Times New Roman" w:hAnsi="Times New Roman" w:cs="Times New Roman"/>
          <w:w w:val="105"/>
          <w:sz w:val="26"/>
          <w:szCs w:val="26"/>
          <w:lang w:val="es-419"/>
        </w:rPr>
      </w:pPr>
      <w:r w:rsidRPr="007B5D8E">
        <w:rPr>
          <w:rFonts w:ascii="Times New Roman" w:hAnsi="Times New Roman" w:cs="Times New Roman"/>
          <w:w w:val="105"/>
          <w:sz w:val="26"/>
          <w:szCs w:val="26"/>
          <w:lang w:val="es-419"/>
        </w:rPr>
        <w:t xml:space="preserve">Ahora mismo soy yo, pero como parte de mi especie, como el corazón palpitante </w:t>
      </w:r>
      <w:r w:rsidRPr="007B5D8E">
        <w:rPr>
          <w:rFonts w:ascii="Times New Roman" w:hAnsi="Times New Roman" w:cs="Times New Roman"/>
          <w:spacing w:val="-2"/>
          <w:w w:val="105"/>
          <w:sz w:val="26"/>
          <w:szCs w:val="26"/>
          <w:lang w:val="es-419"/>
        </w:rPr>
        <w:t xml:space="preserve">de </w:t>
      </w:r>
      <w:r w:rsidRPr="007B5D8E">
        <w:rPr>
          <w:rFonts w:ascii="Times New Roman" w:hAnsi="Times New Roman" w:cs="Times New Roman"/>
          <w:w w:val="105"/>
          <w:sz w:val="26"/>
          <w:szCs w:val="26"/>
          <w:lang w:val="es-419"/>
        </w:rPr>
        <w:t>una búsqueda lejana que se pierde en el tiempo y el espacio de la existencia Sapiens. Un continuo que busca el sentido de la existencia, que está en íntima comunión con todo y con todos, que protege la vida, que aprecia la expresión de la energía vital, que busca el contacto con lo Profundo.</w:t>
      </w:r>
    </w:p>
    <w:p w:rsidR="00F53963" w:rsidRDefault="00F53963" w:rsidP="00F53963">
      <w:pPr>
        <w:pStyle w:val="BodyText"/>
        <w:spacing w:before="4" w:line="415" w:lineRule="auto"/>
        <w:ind w:left="115" w:right="108"/>
        <w:rPr>
          <w:rFonts w:ascii="Times New Roman" w:hAnsi="Times New Roman" w:cs="Times New Roman"/>
          <w:i/>
          <w:w w:val="105"/>
          <w:sz w:val="26"/>
          <w:szCs w:val="26"/>
          <w:lang w:val="es-419"/>
        </w:rPr>
      </w:pPr>
      <w:r>
        <w:rPr>
          <w:rFonts w:ascii="Times New Roman" w:hAnsi="Times New Roman" w:cs="Times New Roman"/>
          <w:w w:val="105"/>
          <w:sz w:val="26"/>
          <w:szCs w:val="26"/>
          <w:lang w:val="es-419"/>
        </w:rPr>
        <w:t xml:space="preserve">... </w:t>
      </w:r>
      <w:r>
        <w:rPr>
          <w:rFonts w:ascii="Times New Roman" w:hAnsi="Times New Roman" w:cs="Times New Roman"/>
          <w:i/>
          <w:w w:val="105"/>
          <w:sz w:val="26"/>
          <w:szCs w:val="26"/>
          <w:lang w:val="es-419"/>
        </w:rPr>
        <w:t xml:space="preserve">“Al hablar </w:t>
      </w:r>
      <w:r w:rsidRPr="00F53963">
        <w:rPr>
          <w:rFonts w:ascii="Times New Roman" w:hAnsi="Times New Roman" w:cs="Times New Roman"/>
          <w:i/>
          <w:w w:val="105"/>
          <w:sz w:val="26"/>
          <w:szCs w:val="26"/>
          <w:lang w:val="es-419"/>
        </w:rPr>
        <w:t>de esto no estoy diciendo que haya que retroceder 10.0</w:t>
      </w:r>
      <w:r>
        <w:rPr>
          <w:rFonts w:ascii="Times New Roman" w:hAnsi="Times New Roman" w:cs="Times New Roman"/>
          <w:i/>
          <w:w w:val="105"/>
          <w:sz w:val="26"/>
          <w:szCs w:val="26"/>
          <w:lang w:val="es-419"/>
        </w:rPr>
        <w:t xml:space="preserve">00 años sino, por lo contrario, </w:t>
      </w:r>
      <w:r w:rsidRPr="00F53963">
        <w:rPr>
          <w:rFonts w:ascii="Times New Roman" w:hAnsi="Times New Roman" w:cs="Times New Roman"/>
          <w:i/>
          <w:w w:val="105"/>
          <w:sz w:val="26"/>
          <w:szCs w:val="26"/>
          <w:lang w:val="es-419"/>
        </w:rPr>
        <w:t>que hay que desbloquear y transferir contenidos colec</w:t>
      </w:r>
      <w:r>
        <w:rPr>
          <w:rFonts w:ascii="Times New Roman" w:hAnsi="Times New Roman" w:cs="Times New Roman"/>
          <w:i/>
          <w:w w:val="105"/>
          <w:sz w:val="26"/>
          <w:szCs w:val="26"/>
          <w:lang w:val="es-419"/>
        </w:rPr>
        <w:t xml:space="preserve">tivos del sustrato matriarcal y </w:t>
      </w:r>
      <w:r w:rsidRPr="00F53963">
        <w:rPr>
          <w:rFonts w:ascii="Times New Roman" w:hAnsi="Times New Roman" w:cs="Times New Roman"/>
          <w:i/>
          <w:w w:val="105"/>
          <w:sz w:val="26"/>
          <w:szCs w:val="26"/>
          <w:lang w:val="es-419"/>
        </w:rPr>
        <w:t>ponerlos a disposición de la imaginería colectiva.</w:t>
      </w:r>
      <w:r>
        <w:rPr>
          <w:rFonts w:ascii="Times New Roman" w:hAnsi="Times New Roman" w:cs="Times New Roman"/>
          <w:i/>
          <w:w w:val="105"/>
          <w:sz w:val="26"/>
          <w:szCs w:val="26"/>
          <w:lang w:val="es-419"/>
        </w:rPr>
        <w:t>..</w:t>
      </w:r>
      <w:r w:rsidRPr="00F53963">
        <w:rPr>
          <w:rFonts w:ascii="Times New Roman" w:hAnsi="Times New Roman" w:cs="Times New Roman"/>
          <w:i/>
          <w:w w:val="105"/>
          <w:sz w:val="26"/>
          <w:szCs w:val="26"/>
          <w:lang w:val="es-419"/>
        </w:rPr>
        <w:t xml:space="preserve"> </w:t>
      </w:r>
    </w:p>
    <w:p w:rsidR="00F53963" w:rsidRPr="006B740D" w:rsidRDefault="00F53963" w:rsidP="00F53963">
      <w:pPr>
        <w:spacing w:line="415" w:lineRule="auto"/>
        <w:ind w:left="115" w:right="487"/>
        <w:rPr>
          <w:rFonts w:ascii="Times New Roman" w:hAnsi="Times New Roman" w:cs="Times New Roman"/>
          <w:iCs/>
          <w:sz w:val="26"/>
          <w:szCs w:val="26"/>
          <w:lang w:val="es-419"/>
        </w:rPr>
      </w:pPr>
      <w:r w:rsidRPr="00F53963">
        <w:rPr>
          <w:rFonts w:ascii="Times New Roman" w:hAnsi="Times New Roman" w:cs="Times New Roman"/>
          <w:i/>
          <w:w w:val="105"/>
          <w:sz w:val="26"/>
          <w:szCs w:val="26"/>
          <w:lang w:val="es-419"/>
        </w:rPr>
        <w:t>solo quería destacar la antigüedad histórica y la profund</w:t>
      </w:r>
      <w:r>
        <w:rPr>
          <w:rFonts w:ascii="Times New Roman" w:hAnsi="Times New Roman" w:cs="Times New Roman"/>
          <w:i/>
          <w:w w:val="105"/>
          <w:sz w:val="26"/>
          <w:szCs w:val="26"/>
          <w:lang w:val="es-419"/>
        </w:rPr>
        <w:t xml:space="preserve">idad de las grutas matriarcales </w:t>
      </w:r>
      <w:r w:rsidRPr="00F53963">
        <w:rPr>
          <w:rFonts w:ascii="Times New Roman" w:hAnsi="Times New Roman" w:cs="Times New Roman"/>
          <w:i/>
          <w:w w:val="105"/>
          <w:sz w:val="26"/>
          <w:szCs w:val="26"/>
          <w:lang w:val="es-419"/>
        </w:rPr>
        <w:t>donde brilla el fuego sagrado base de toda civilización y de todo progreso espiritual.</w:t>
      </w:r>
      <w:r>
        <w:rPr>
          <w:rFonts w:ascii="Times New Roman" w:hAnsi="Times New Roman" w:cs="Times New Roman"/>
          <w:i/>
          <w:w w:val="105"/>
          <w:sz w:val="26"/>
          <w:szCs w:val="26"/>
          <w:lang w:val="es-419"/>
        </w:rPr>
        <w:t xml:space="preserve">” </w:t>
      </w:r>
      <w:r w:rsidRPr="006B740D">
        <w:rPr>
          <w:rFonts w:ascii="Times New Roman" w:hAnsi="Times New Roman" w:cs="Times New Roman"/>
          <w:iCs/>
          <w:w w:val="105"/>
          <w:sz w:val="26"/>
          <w:szCs w:val="26"/>
          <w:lang w:val="es-419"/>
        </w:rPr>
        <w:t>(Silo, carta a Karen)</w:t>
      </w:r>
    </w:p>
    <w:p w:rsidR="00BE54BE" w:rsidRPr="007B5D8E" w:rsidRDefault="00BE54BE">
      <w:pPr>
        <w:pStyle w:val="BodyText"/>
        <w:spacing w:before="187"/>
        <w:rPr>
          <w:rFonts w:ascii="Times New Roman" w:hAnsi="Times New Roman" w:cs="Times New Roman"/>
          <w:i/>
          <w:sz w:val="26"/>
          <w:szCs w:val="26"/>
          <w:lang w:val="es-419"/>
        </w:rPr>
      </w:pPr>
    </w:p>
    <w:p w:rsidR="00BE54BE" w:rsidRPr="006B740D" w:rsidRDefault="007B5D8E">
      <w:pPr>
        <w:spacing w:before="1" w:line="412" w:lineRule="auto"/>
        <w:ind w:left="115" w:right="108"/>
        <w:rPr>
          <w:rFonts w:ascii="Times New Roman" w:hAnsi="Times New Roman" w:cs="Times New Roman"/>
          <w:iCs/>
          <w:sz w:val="26"/>
          <w:szCs w:val="26"/>
          <w:lang w:val="es-419"/>
        </w:rPr>
      </w:pPr>
      <w:r w:rsidRPr="006B740D">
        <w:rPr>
          <w:rFonts w:ascii="Times New Roman" w:hAnsi="Times New Roman" w:cs="Times New Roman"/>
          <w:iCs/>
          <w:w w:val="105"/>
          <w:sz w:val="26"/>
          <w:szCs w:val="26"/>
          <w:lang w:val="es-419"/>
        </w:rPr>
        <w:t xml:space="preserve">Nota. Me interesaba relatar la experiencia </w:t>
      </w:r>
      <w:r w:rsidRPr="006B740D">
        <w:rPr>
          <w:rFonts w:ascii="Times New Roman" w:hAnsi="Times New Roman" w:cs="Times New Roman"/>
          <w:iCs/>
          <w:spacing w:val="-1"/>
          <w:w w:val="105"/>
          <w:sz w:val="26"/>
          <w:szCs w:val="26"/>
          <w:lang w:val="es-419"/>
        </w:rPr>
        <w:t xml:space="preserve">del </w:t>
      </w:r>
      <w:r w:rsidRPr="006B740D">
        <w:rPr>
          <w:rFonts w:ascii="Times New Roman" w:hAnsi="Times New Roman" w:cs="Times New Roman"/>
          <w:iCs/>
          <w:w w:val="105"/>
          <w:sz w:val="26"/>
          <w:szCs w:val="26"/>
          <w:lang w:val="es-419"/>
        </w:rPr>
        <w:t xml:space="preserve">fracaso y </w:t>
      </w:r>
      <w:r w:rsidR="00F53963" w:rsidRPr="006B740D">
        <w:rPr>
          <w:rFonts w:ascii="Times New Roman" w:hAnsi="Times New Roman" w:cs="Times New Roman"/>
          <w:iCs/>
          <w:w w:val="105"/>
          <w:sz w:val="26"/>
          <w:szCs w:val="26"/>
          <w:lang w:val="es-419"/>
        </w:rPr>
        <w:t>d</w:t>
      </w:r>
      <w:r w:rsidRPr="006B740D">
        <w:rPr>
          <w:rFonts w:ascii="Times New Roman" w:hAnsi="Times New Roman" w:cs="Times New Roman"/>
          <w:iCs/>
          <w:w w:val="105"/>
          <w:sz w:val="26"/>
          <w:szCs w:val="26"/>
          <w:lang w:val="es-419"/>
        </w:rPr>
        <w:t xml:space="preserve">el nacimiento de una nueva </w:t>
      </w:r>
      <w:r w:rsidR="00F53963" w:rsidRPr="006B740D">
        <w:rPr>
          <w:rFonts w:ascii="Times New Roman" w:hAnsi="Times New Roman" w:cs="Times New Roman"/>
          <w:iCs/>
          <w:w w:val="105"/>
          <w:sz w:val="26"/>
          <w:szCs w:val="26"/>
          <w:lang w:val="es-419"/>
        </w:rPr>
        <w:t>mirad</w:t>
      </w:r>
      <w:r w:rsidRPr="006B740D">
        <w:rPr>
          <w:rFonts w:ascii="Times New Roman" w:hAnsi="Times New Roman" w:cs="Times New Roman"/>
          <w:iCs/>
          <w:w w:val="105"/>
          <w:sz w:val="26"/>
          <w:szCs w:val="26"/>
          <w:lang w:val="es-419"/>
        </w:rPr>
        <w:t>a, no era mi intención escribir un tratado sobre la crisis actual.</w:t>
      </w:r>
    </w:p>
    <w:p w:rsidR="00BE54BE" w:rsidRPr="006B740D" w:rsidRDefault="007B5D8E">
      <w:pPr>
        <w:spacing w:before="3"/>
        <w:ind w:left="115"/>
        <w:rPr>
          <w:rFonts w:ascii="Times New Roman" w:hAnsi="Times New Roman" w:cs="Times New Roman"/>
          <w:iCs/>
          <w:sz w:val="26"/>
          <w:szCs w:val="26"/>
          <w:lang w:val="es-419"/>
        </w:rPr>
      </w:pPr>
      <w:r w:rsidRPr="006B740D">
        <w:rPr>
          <w:rFonts w:ascii="Times New Roman" w:hAnsi="Times New Roman" w:cs="Times New Roman"/>
          <w:iCs/>
          <w:w w:val="105"/>
          <w:sz w:val="26"/>
          <w:szCs w:val="26"/>
          <w:lang w:val="es-419"/>
        </w:rPr>
        <w:t xml:space="preserve">Por tanto, pido disculpas si el análisis de la crisis es tosco y algo </w:t>
      </w:r>
      <w:r w:rsidRPr="006B740D">
        <w:rPr>
          <w:rFonts w:ascii="Times New Roman" w:hAnsi="Times New Roman" w:cs="Times New Roman"/>
          <w:iCs/>
          <w:spacing w:val="-2"/>
          <w:w w:val="105"/>
          <w:sz w:val="26"/>
          <w:szCs w:val="26"/>
          <w:lang w:val="es-419"/>
        </w:rPr>
        <w:t>simplista.</w:t>
      </w:r>
    </w:p>
    <w:p w:rsidR="00BE54BE" w:rsidRPr="006B740D" w:rsidRDefault="00BE54BE">
      <w:pPr>
        <w:pStyle w:val="BodyText"/>
        <w:rPr>
          <w:rFonts w:ascii="Times New Roman" w:hAnsi="Times New Roman" w:cs="Times New Roman"/>
          <w:iCs/>
          <w:sz w:val="26"/>
          <w:szCs w:val="26"/>
          <w:lang w:val="es-419"/>
        </w:rPr>
      </w:pPr>
    </w:p>
    <w:p w:rsidR="00BE54BE" w:rsidRPr="007B5D8E" w:rsidRDefault="00BE54BE">
      <w:pPr>
        <w:pStyle w:val="BodyText"/>
        <w:rPr>
          <w:rFonts w:ascii="Times New Roman" w:hAnsi="Times New Roman" w:cs="Times New Roman"/>
          <w:i/>
          <w:sz w:val="26"/>
          <w:szCs w:val="26"/>
          <w:lang w:val="es-419"/>
        </w:rPr>
      </w:pPr>
    </w:p>
    <w:p w:rsidR="00BE54BE" w:rsidRPr="007B5D8E" w:rsidRDefault="00BE54BE">
      <w:pPr>
        <w:pStyle w:val="BodyText"/>
        <w:rPr>
          <w:rFonts w:ascii="Times New Roman" w:hAnsi="Times New Roman" w:cs="Times New Roman"/>
          <w:i/>
          <w:sz w:val="26"/>
          <w:szCs w:val="26"/>
          <w:lang w:val="es-419"/>
        </w:rPr>
      </w:pPr>
    </w:p>
    <w:p w:rsidR="0032105D" w:rsidRPr="007B5D8E" w:rsidRDefault="0032105D">
      <w:pPr>
        <w:tabs>
          <w:tab w:val="left" w:pos="5124"/>
        </w:tabs>
        <w:ind w:left="115"/>
        <w:rPr>
          <w:rFonts w:ascii="Times New Roman" w:hAnsi="Times New Roman" w:cs="Times New Roman"/>
          <w:b/>
          <w:sz w:val="26"/>
          <w:szCs w:val="26"/>
          <w:lang w:val="pt-BR"/>
        </w:rPr>
      </w:pPr>
      <w:r w:rsidRPr="007B5D8E">
        <w:rPr>
          <w:rFonts w:ascii="Times New Roman" w:hAnsi="Times New Roman" w:cs="Times New Roman"/>
          <w:b/>
          <w:sz w:val="26"/>
          <w:szCs w:val="26"/>
          <w:lang w:val="pt-BR"/>
        </w:rPr>
        <w:t>Alessandra Crocchiante</w:t>
      </w:r>
    </w:p>
    <w:p w:rsidR="0032105D" w:rsidRPr="007B5D8E" w:rsidRDefault="0032105D">
      <w:pPr>
        <w:tabs>
          <w:tab w:val="left" w:pos="5124"/>
        </w:tabs>
        <w:ind w:left="115"/>
        <w:rPr>
          <w:rFonts w:ascii="Times New Roman" w:hAnsi="Times New Roman" w:cs="Times New Roman"/>
          <w:b/>
          <w:sz w:val="26"/>
          <w:szCs w:val="26"/>
          <w:lang w:val="es-419"/>
        </w:rPr>
      </w:pPr>
      <w:r w:rsidRPr="007B5D8E">
        <w:rPr>
          <w:rFonts w:ascii="Times New Roman" w:hAnsi="Times New Roman" w:cs="Times New Roman"/>
          <w:b/>
          <w:sz w:val="26"/>
          <w:szCs w:val="26"/>
          <w:lang w:val="es-419"/>
        </w:rPr>
        <w:t>Parques de Estudio y Reflexi</w:t>
      </w:r>
      <w:r w:rsidR="006B740D">
        <w:rPr>
          <w:rFonts w:ascii="Times New Roman" w:hAnsi="Times New Roman" w:cs="Times New Roman"/>
          <w:b/>
          <w:sz w:val="26"/>
          <w:szCs w:val="26"/>
          <w:lang w:val="es-419"/>
        </w:rPr>
        <w:t>ó</w:t>
      </w:r>
      <w:r w:rsidRPr="007B5D8E">
        <w:rPr>
          <w:rFonts w:ascii="Times New Roman" w:hAnsi="Times New Roman" w:cs="Times New Roman"/>
          <w:b/>
          <w:sz w:val="26"/>
          <w:szCs w:val="26"/>
          <w:lang w:val="es-419"/>
        </w:rPr>
        <w:t>n, Attigliano</w:t>
      </w:r>
    </w:p>
    <w:sectPr w:rsidR="0032105D" w:rsidRPr="007B5D8E">
      <w:pgSz w:w="11900" w:h="16840"/>
      <w:pgMar w:top="108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C0DA4"/>
    <w:multiLevelType w:val="hybridMultilevel"/>
    <w:tmpl w:val="E9B45EEC"/>
    <w:lvl w:ilvl="0" w:tplc="F3B89816">
      <w:numFmt w:val="bullet"/>
      <w:lvlText w:val="-"/>
      <w:lvlJc w:val="left"/>
      <w:pPr>
        <w:ind w:left="116" w:hanging="162"/>
      </w:pPr>
      <w:rPr>
        <w:rFonts w:ascii="Arial" w:eastAsia="Arial" w:hAnsi="Arial" w:cs="Arial" w:hint="default"/>
        <w:spacing w:val="0"/>
        <w:w w:val="101"/>
        <w:lang w:val="it-IT" w:eastAsia="en-US" w:bidi="ar-SA"/>
      </w:rPr>
    </w:lvl>
    <w:lvl w:ilvl="1" w:tplc="1264E736">
      <w:numFmt w:val="bullet"/>
      <w:lvlText w:val="•"/>
      <w:lvlJc w:val="left"/>
      <w:pPr>
        <w:ind w:left="1092" w:hanging="162"/>
      </w:pPr>
      <w:rPr>
        <w:rFonts w:hint="default"/>
        <w:lang w:val="it-IT" w:eastAsia="en-US" w:bidi="ar-SA"/>
      </w:rPr>
    </w:lvl>
    <w:lvl w:ilvl="2" w:tplc="A80EB1EE">
      <w:numFmt w:val="bullet"/>
      <w:lvlText w:val="•"/>
      <w:lvlJc w:val="left"/>
      <w:pPr>
        <w:ind w:left="2064" w:hanging="162"/>
      </w:pPr>
      <w:rPr>
        <w:rFonts w:hint="default"/>
        <w:lang w:val="it-IT" w:eastAsia="en-US" w:bidi="ar-SA"/>
      </w:rPr>
    </w:lvl>
    <w:lvl w:ilvl="3" w:tplc="86BECA24">
      <w:numFmt w:val="bullet"/>
      <w:lvlText w:val="•"/>
      <w:lvlJc w:val="left"/>
      <w:pPr>
        <w:ind w:left="3036" w:hanging="162"/>
      </w:pPr>
      <w:rPr>
        <w:rFonts w:hint="default"/>
        <w:lang w:val="it-IT" w:eastAsia="en-US" w:bidi="ar-SA"/>
      </w:rPr>
    </w:lvl>
    <w:lvl w:ilvl="4" w:tplc="3A78790C">
      <w:numFmt w:val="bullet"/>
      <w:lvlText w:val="•"/>
      <w:lvlJc w:val="left"/>
      <w:pPr>
        <w:ind w:left="4008" w:hanging="162"/>
      </w:pPr>
      <w:rPr>
        <w:rFonts w:hint="default"/>
        <w:lang w:val="it-IT" w:eastAsia="en-US" w:bidi="ar-SA"/>
      </w:rPr>
    </w:lvl>
    <w:lvl w:ilvl="5" w:tplc="25D4924C">
      <w:numFmt w:val="bullet"/>
      <w:lvlText w:val="•"/>
      <w:lvlJc w:val="left"/>
      <w:pPr>
        <w:ind w:left="4980" w:hanging="162"/>
      </w:pPr>
      <w:rPr>
        <w:rFonts w:hint="default"/>
        <w:lang w:val="it-IT" w:eastAsia="en-US" w:bidi="ar-SA"/>
      </w:rPr>
    </w:lvl>
    <w:lvl w:ilvl="6" w:tplc="0B065C76">
      <w:numFmt w:val="bullet"/>
      <w:lvlText w:val="•"/>
      <w:lvlJc w:val="left"/>
      <w:pPr>
        <w:ind w:left="5952" w:hanging="162"/>
      </w:pPr>
      <w:rPr>
        <w:rFonts w:hint="default"/>
        <w:lang w:val="it-IT" w:eastAsia="en-US" w:bidi="ar-SA"/>
      </w:rPr>
    </w:lvl>
    <w:lvl w:ilvl="7" w:tplc="8766BCBE">
      <w:numFmt w:val="bullet"/>
      <w:lvlText w:val="•"/>
      <w:lvlJc w:val="left"/>
      <w:pPr>
        <w:ind w:left="6924" w:hanging="162"/>
      </w:pPr>
      <w:rPr>
        <w:rFonts w:hint="default"/>
        <w:lang w:val="it-IT" w:eastAsia="en-US" w:bidi="ar-SA"/>
      </w:rPr>
    </w:lvl>
    <w:lvl w:ilvl="8" w:tplc="61F67546">
      <w:numFmt w:val="bullet"/>
      <w:lvlText w:val="•"/>
      <w:lvlJc w:val="left"/>
      <w:pPr>
        <w:ind w:left="7896" w:hanging="162"/>
      </w:pPr>
      <w:rPr>
        <w:rFonts w:hint="default"/>
        <w:lang w:val="it-IT" w:eastAsia="en-US" w:bidi="ar-SA"/>
      </w:rPr>
    </w:lvl>
  </w:abstractNum>
  <w:num w:numId="1" w16cid:durableId="147871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7"/>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E54BE"/>
    <w:rsid w:val="0032105D"/>
    <w:rsid w:val="006B740D"/>
    <w:rsid w:val="007B5D8E"/>
    <w:rsid w:val="00BE54BE"/>
    <w:rsid w:val="00F539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00F"/>
  <w15:docId w15:val="{4A916D2D-2922-4409-B69E-AE724B3D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
    <w:qFormat/>
    <w:pPr>
      <w:spacing w:before="144"/>
      <w:ind w:left="250"/>
    </w:pPr>
    <w:rPr>
      <w:b/>
      <w:bCs/>
      <w:sz w:val="26"/>
      <w:szCs w:val="26"/>
    </w:rPr>
  </w:style>
  <w:style w:type="paragraph" w:styleId="ListParagraph">
    <w:name w:val="List Paragraph"/>
    <w:basedOn w:val="Normal"/>
    <w:uiPriority w:val="1"/>
    <w:qFormat/>
    <w:pPr>
      <w:ind w:left="11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824</Words>
  <Characters>4699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docId:B53E49FD163F803A8E2D119C528F16A9</cp:keywords>
  <cp:lastModifiedBy>Microsoft Office User</cp:lastModifiedBy>
  <cp:revision>4</cp:revision>
  <dcterms:created xsi:type="dcterms:W3CDTF">2024-04-25T17:01:00Z</dcterms:created>
  <dcterms:modified xsi:type="dcterms:W3CDTF">2024-05-03T10:38:00Z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Writer</vt:lpwstr>
  </property>
  <property fmtid="{D5CDD505-2E9C-101B-9397-08002B2CF9AE}" pid="4" name="Producer">
    <vt:lpwstr>LibreOffice 5.1</vt:lpwstr>
  </property>
  <property fmtid="{D5CDD505-2E9C-101B-9397-08002B2CF9AE}" pid="5" name="LastSaved">
    <vt:filetime>2018-10-17T00:00:00Z</vt:filetime>
  </property>
</Properties>
</file>